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4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4"/>
      </w:tblGrid>
      <w:tr w:rsidR="001F3667" w:rsidRPr="0075730B" w14:paraId="5830400C" w14:textId="77777777" w:rsidTr="005D62F3">
        <w:trPr>
          <w:trHeight w:val="11864"/>
        </w:trPr>
        <w:tc>
          <w:tcPr>
            <w:tcW w:w="11114" w:type="dxa"/>
            <w:vAlign w:val="center"/>
          </w:tcPr>
          <w:p w14:paraId="199E31B8" w14:textId="77777777" w:rsidR="001F3667" w:rsidRPr="000966DB" w:rsidRDefault="001F3667" w:rsidP="0072050D">
            <w:pPr>
              <w:tabs>
                <w:tab w:val="left" w:pos="1154"/>
              </w:tabs>
            </w:pPr>
            <w:r w:rsidRPr="000966DB">
              <w:t xml:space="preserve">                                                                            </w:t>
            </w:r>
          </w:p>
          <w:p w14:paraId="64E6217B" w14:textId="77777777" w:rsidR="007B269F" w:rsidRPr="000966DB" w:rsidRDefault="0075730B" w:rsidP="000966DB">
            <w:pPr>
              <w:tabs>
                <w:tab w:val="left" w:pos="1154"/>
              </w:tabs>
              <w:jc w:val="center"/>
            </w:pPr>
            <w:r w:rsidRPr="000966DB">
              <w:t>Lisansüstü Eğitim Enstitüsü Müdürlüğüne,</w:t>
            </w:r>
          </w:p>
          <w:p w14:paraId="6B9F4A04" w14:textId="77777777" w:rsidR="0072050D" w:rsidRPr="000966DB" w:rsidRDefault="001F3667" w:rsidP="0072050D">
            <w:pPr>
              <w:tabs>
                <w:tab w:val="left" w:pos="1154"/>
              </w:tabs>
            </w:pPr>
            <w:r w:rsidRPr="000966DB">
              <w:t xml:space="preserve"> </w:t>
            </w:r>
            <w:r w:rsidR="000966DB">
              <w:t xml:space="preserve">         </w:t>
            </w:r>
            <w:r w:rsidR="0075730B" w:rsidRPr="000966DB">
              <w:t xml:space="preserve">Aşağıda bilgileri </w:t>
            </w:r>
            <w:r w:rsidRPr="000966DB">
              <w:t>verilen</w:t>
            </w:r>
            <w:r w:rsidR="0072050D" w:rsidRPr="000966DB">
              <w:t>,</w:t>
            </w:r>
            <w:r w:rsidRPr="000966DB">
              <w:t xml:space="preserve"> </w:t>
            </w:r>
            <w:r w:rsidR="0072050D" w:rsidRPr="000966DB">
              <w:t>tez çalışmasını sonuçlandırmış olan anabilim dalı</w:t>
            </w:r>
            <w:r w:rsidR="0075730B" w:rsidRPr="000966DB">
              <w:t xml:space="preserve"> </w:t>
            </w:r>
            <w:r w:rsidRPr="000966DB">
              <w:t>öğrenci</w:t>
            </w:r>
            <w:r w:rsidR="0072050D" w:rsidRPr="000966DB">
              <w:t xml:space="preserve">miz </w:t>
            </w:r>
            <w:r w:rsidRPr="000966DB">
              <w:t xml:space="preserve">tez savunma sınavı jürisi </w:t>
            </w:r>
            <w:r w:rsidR="0072050D" w:rsidRPr="000966DB">
              <w:t xml:space="preserve">karşısında savunmasını yapmıştır. </w:t>
            </w:r>
            <w:r w:rsidRPr="000966DB">
              <w:t>Sınav tutanağı aşağıda</w:t>
            </w:r>
            <w:r w:rsidR="0072050D" w:rsidRPr="000966DB">
              <w:t xml:space="preserve"> yer almaktadır. </w:t>
            </w:r>
          </w:p>
          <w:p w14:paraId="58E76F97" w14:textId="77777777" w:rsidR="001F3667" w:rsidRPr="000966DB" w:rsidRDefault="0072050D" w:rsidP="0072050D">
            <w:pPr>
              <w:tabs>
                <w:tab w:val="left" w:pos="1154"/>
              </w:tabs>
            </w:pPr>
            <w:r w:rsidRPr="000966DB">
              <w:t xml:space="preserve">          Gereğini </w:t>
            </w:r>
            <w:r w:rsidR="001F3667" w:rsidRPr="000966DB">
              <w:t>arz ederim.</w:t>
            </w:r>
          </w:p>
          <w:p w14:paraId="41B0E2AD" w14:textId="77777777" w:rsidR="0072050D" w:rsidRPr="000966DB" w:rsidRDefault="0072050D" w:rsidP="0072050D">
            <w:pPr>
              <w:tabs>
                <w:tab w:val="left" w:pos="1154"/>
              </w:tabs>
            </w:pPr>
          </w:p>
          <w:p w14:paraId="39F4D320" w14:textId="77777777" w:rsidR="001F3667" w:rsidRPr="000966DB" w:rsidRDefault="001F3667" w:rsidP="0072050D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00544906" w14:textId="77777777" w:rsidR="001F3667" w:rsidRPr="000966DB" w:rsidRDefault="001F3667" w:rsidP="0072050D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</w:t>
            </w:r>
            <w:r w:rsidR="0072050D" w:rsidRPr="000966DB">
              <w:rPr>
                <w:b/>
              </w:rPr>
              <w:t xml:space="preserve">         </w:t>
            </w:r>
            <w:r w:rsidR="0030656A">
              <w:rPr>
                <w:b/>
              </w:rPr>
              <w:t xml:space="preserve">   </w:t>
            </w:r>
            <w:r w:rsidR="0072050D" w:rsidRPr="000966DB">
              <w:rPr>
                <w:b/>
              </w:rPr>
              <w:t xml:space="preserve">  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</w:t>
            </w:r>
            <w:r w:rsidR="0072050D" w:rsidRPr="000966DB">
              <w:rPr>
                <w:b/>
              </w:rPr>
              <w:t>..............</w:t>
            </w:r>
            <w:proofErr w:type="gramEnd"/>
          </w:p>
          <w:p w14:paraId="3C8208DA" w14:textId="77777777" w:rsidR="001F3667" w:rsidRPr="000966DB" w:rsidRDefault="0072050D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Öğrenci Numarası</w:t>
            </w:r>
            <w:r w:rsidR="001F3667" w:rsidRPr="000966DB">
              <w:rPr>
                <w:b/>
              </w:rPr>
              <w:t xml:space="preserve">    </w:t>
            </w:r>
            <w:r w:rsidRPr="000966DB">
              <w:rPr>
                <w:b/>
              </w:rPr>
              <w:t xml:space="preserve">  </w:t>
            </w:r>
            <w:r w:rsidR="0030656A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</w:t>
            </w:r>
            <w:proofErr w:type="gramStart"/>
            <w:r w:rsidR="001F3667" w:rsidRPr="000966DB">
              <w:rPr>
                <w:b/>
              </w:rPr>
              <w:t>:.....................................................................................................................................................</w:t>
            </w:r>
            <w:r w:rsidRPr="000966DB">
              <w:rPr>
                <w:b/>
              </w:rPr>
              <w:t>.............</w:t>
            </w:r>
            <w:proofErr w:type="gramEnd"/>
          </w:p>
          <w:p w14:paraId="639A6A56" w14:textId="0984F23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30656A">
              <w:rPr>
                <w:b/>
              </w:rPr>
              <w:t>/</w:t>
            </w:r>
            <w:proofErr w:type="spellStart"/>
            <w:r w:rsidR="0030656A"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</w:t>
            </w:r>
            <w:r w:rsidR="0072050D" w:rsidRPr="000966DB">
              <w:rPr>
                <w:b/>
              </w:rPr>
              <w:t xml:space="preserve"> </w:t>
            </w:r>
            <w:proofErr w:type="gramStart"/>
            <w:r w:rsidR="005D62F3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35EE56FC" w14:textId="7777777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Programı</w:t>
            </w:r>
            <w:r w:rsidRPr="000966DB">
              <w:rPr>
                <w:b/>
              </w:rPr>
              <w:tab/>
              <w:t xml:space="preserve">   </w:t>
            </w:r>
            <w:r w:rsidR="0072050D"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t xml:space="preserve">            </w:t>
            </w:r>
            <w:r w:rsidR="0030656A">
              <w:rPr>
                <w:b/>
              </w:rPr>
              <w:t xml:space="preserve">  </w:t>
            </w:r>
            <w:r w:rsidRPr="000966DB">
              <w:rPr>
                <w:b/>
              </w:rPr>
              <w:t>: Yüksek Lisans</w:t>
            </w:r>
            <w:r w:rsidR="0072050D" w:rsidRPr="000966DB">
              <w:rPr>
                <w:b/>
              </w:rPr>
              <w:t xml:space="preserve">   </w:t>
            </w:r>
            <w:r w:rsidR="001278B1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="001278B1"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t xml:space="preserve">       </w:t>
            </w:r>
            <w:r w:rsidRPr="000966DB">
              <w:rPr>
                <w:b/>
              </w:rPr>
              <w:t xml:space="preserve">    Doktora</w:t>
            </w:r>
            <w:r w:rsidR="0072050D" w:rsidRPr="000966DB">
              <w:rPr>
                <w:b/>
              </w:rPr>
              <w:t xml:space="preserve">   </w:t>
            </w:r>
            <w:r w:rsidR="001278B1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="001278B1"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         </w:t>
            </w:r>
          </w:p>
          <w:p w14:paraId="138BD10D" w14:textId="3A1639FD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 w:rsidR="00673DB7">
              <w:rPr>
                <w:b/>
              </w:rPr>
              <w:t xml:space="preserve"> Soyadı</w:t>
            </w:r>
            <w:r w:rsidR="0030656A">
              <w:rPr>
                <w:b/>
              </w:rPr>
              <w:t xml:space="preserve">  </w:t>
            </w:r>
            <w:proofErr w:type="gramStart"/>
            <w:r w:rsidR="005D62F3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75DF887B" w14:textId="7777777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Tezin Başlığı</w:t>
            </w:r>
            <w:r w:rsidR="0072050D" w:rsidRPr="000966DB">
              <w:rPr>
                <w:b/>
              </w:rPr>
              <w:t xml:space="preserve">                   </w:t>
            </w:r>
            <w:r w:rsidR="0030656A">
              <w:rPr>
                <w:b/>
              </w:rPr>
              <w:t xml:space="preserve">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</w:t>
            </w:r>
            <w:r w:rsidR="0072050D" w:rsidRPr="000966DB">
              <w:rPr>
                <w:b/>
              </w:rPr>
              <w:t>..................</w:t>
            </w:r>
            <w:proofErr w:type="gramEnd"/>
          </w:p>
          <w:p w14:paraId="1B83CFB2" w14:textId="77777777" w:rsidR="0072050D" w:rsidRPr="000966DB" w:rsidRDefault="001F3667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ab/>
              <w:t xml:space="preserve">                                                                                                                                                     </w:t>
            </w:r>
          </w:p>
          <w:p w14:paraId="2AC3A0A1" w14:textId="77777777" w:rsidR="0072050D" w:rsidRPr="000966DB" w:rsidRDefault="0072050D" w:rsidP="0072050D">
            <w:pPr>
              <w:spacing w:before="60"/>
              <w:rPr>
                <w:b/>
              </w:rPr>
            </w:pPr>
          </w:p>
          <w:p w14:paraId="2DF60679" w14:textId="77777777" w:rsidR="001F3667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A86BA4">
              <w:rPr>
                <w:b/>
              </w:rPr>
              <w:t xml:space="preserve">                            Ana</w:t>
            </w:r>
            <w:r w:rsidR="001F3667" w:rsidRPr="000966DB">
              <w:rPr>
                <w:b/>
              </w:rPr>
              <w:t>bilim</w:t>
            </w:r>
            <w:r w:rsidR="00A86BA4">
              <w:rPr>
                <w:b/>
              </w:rPr>
              <w:t>/</w:t>
            </w:r>
            <w:proofErr w:type="spellStart"/>
            <w:r w:rsidR="00A86BA4">
              <w:rPr>
                <w:b/>
              </w:rPr>
              <w:t>Anasanat</w:t>
            </w:r>
            <w:proofErr w:type="spellEnd"/>
            <w:r w:rsidR="001F3667" w:rsidRPr="000966DB">
              <w:rPr>
                <w:b/>
              </w:rPr>
              <w:t xml:space="preserve"> Dalı Başkanı</w:t>
            </w:r>
          </w:p>
          <w:p w14:paraId="52631C75" w14:textId="77777777" w:rsidR="0072050D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0966DB">
              <w:rPr>
                <w:b/>
              </w:rPr>
              <w:t>Ünvanı</w:t>
            </w:r>
            <w:proofErr w:type="spellEnd"/>
            <w:r w:rsidRPr="000966DB">
              <w:rPr>
                <w:b/>
              </w:rPr>
              <w:t>, Adı Soyadı ve İmzası</w:t>
            </w:r>
          </w:p>
          <w:p w14:paraId="3F479FCD" w14:textId="77777777" w:rsidR="0072050D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                          … /… /20…</w:t>
            </w:r>
          </w:p>
          <w:p w14:paraId="39CA5982" w14:textId="77777777" w:rsidR="001F3667" w:rsidRPr="000966DB" w:rsidRDefault="001F3667" w:rsidP="0072050D">
            <w:pPr>
              <w:pStyle w:val="Balk9"/>
              <w:tabs>
                <w:tab w:val="left" w:pos="115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DB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22D8A87F" w14:textId="77777777" w:rsidR="001F3667" w:rsidRPr="000966DB" w:rsidRDefault="001F3667" w:rsidP="0072050D">
            <w:pPr>
              <w:tabs>
                <w:tab w:val="left" w:pos="1154"/>
              </w:tabs>
              <w:spacing w:after="120"/>
            </w:pPr>
            <w:r w:rsidRPr="000966DB">
              <w:t xml:space="preserve">                        Jürimiz</w:t>
            </w:r>
            <w:r w:rsidR="0072050D" w:rsidRPr="000966DB">
              <w:t xml:space="preserve"> …/… /20… </w:t>
            </w:r>
            <w:r w:rsidRPr="000966DB">
              <w:t xml:space="preserve"> tarihinde toplanıp, yukarıda adı geçen </w:t>
            </w:r>
            <w:r w:rsidR="0072050D" w:rsidRPr="000966DB">
              <w:t>öğ</w:t>
            </w:r>
            <w:r w:rsidRPr="000966DB">
              <w:t>rencinin</w:t>
            </w:r>
            <w:r w:rsidR="0072050D" w:rsidRPr="000966DB">
              <w:t xml:space="preserve"> “</w:t>
            </w:r>
            <w:proofErr w:type="gramStart"/>
            <w:r w:rsidRPr="000966DB">
              <w:t>……………………………………………………</w:t>
            </w:r>
            <w:proofErr w:type="gramEnd"/>
            <w:r w:rsidRPr="000966DB">
              <w:t xml:space="preserve">     </w:t>
            </w:r>
            <w:proofErr w:type="gramStart"/>
            <w:r w:rsidR="0072050D" w:rsidRPr="000966DB">
              <w:t>………………………………………………………………</w:t>
            </w:r>
            <w:proofErr w:type="gramEnd"/>
            <w:r w:rsidR="0072050D" w:rsidRPr="000966DB">
              <w:t xml:space="preserve">” </w:t>
            </w:r>
            <w:r w:rsidRPr="000966DB">
              <w:t>konulu çalışmasını incelemiş, yapılan inceleme ve tez savunması sonunda OY BİRLİĞİ/OY ÇOKLUĞU ile aşa</w:t>
            </w:r>
            <w:r w:rsidR="0072050D" w:rsidRPr="000966DB">
              <w:t>ğıdaki karar</w:t>
            </w:r>
            <w:r w:rsidRPr="000966DB">
              <w:t xml:space="preserve"> al</w:t>
            </w:r>
            <w:r w:rsidR="0072050D" w:rsidRPr="000966DB">
              <w:t>ın</w:t>
            </w:r>
            <w:r w:rsidRPr="000966DB">
              <w:t>mıştır.</w:t>
            </w:r>
          </w:p>
          <w:p w14:paraId="6CC4C290" w14:textId="77777777" w:rsidR="001F3667" w:rsidRPr="000966DB" w:rsidRDefault="001F3667" w:rsidP="0072050D">
            <w:pPr>
              <w:tabs>
                <w:tab w:val="left" w:pos="1154"/>
              </w:tabs>
              <w:spacing w:line="480" w:lineRule="auto"/>
            </w:pP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="00D91FE5" w:rsidRPr="000966DB">
              <w:rPr>
                <w:b/>
              </w:rPr>
              <w:t>Kabul-</w:t>
            </w:r>
            <w:r w:rsidRPr="000966DB">
              <w:rPr>
                <w:b/>
              </w:rPr>
              <w:t>Başarılı</w:t>
            </w:r>
            <w:r w:rsidRPr="000966DB">
              <w:tab/>
            </w:r>
          </w:p>
          <w:p w14:paraId="5368F184" w14:textId="77777777" w:rsidR="00925F3A" w:rsidRPr="000966DB" w:rsidRDefault="001F3667" w:rsidP="0072050D">
            <w:pPr>
              <w:tabs>
                <w:tab w:val="left" w:pos="1154"/>
              </w:tabs>
              <w:spacing w:line="480" w:lineRule="auto"/>
              <w:rPr>
                <w:i/>
              </w:rPr>
            </w:pPr>
            <w:r w:rsidRPr="000966DB"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t>Re</w:t>
            </w:r>
            <w:r w:rsidR="00D91FE5" w:rsidRPr="000966DB">
              <w:t>t</w:t>
            </w:r>
            <w:r w:rsidR="006643DD" w:rsidRPr="000966DB">
              <w:rPr>
                <w:b/>
              </w:rPr>
              <w:t>-</w:t>
            </w:r>
            <w:r w:rsidR="00D91FE5" w:rsidRPr="000966DB">
              <w:rPr>
                <w:b/>
              </w:rPr>
              <w:t>Başarısız</w:t>
            </w:r>
            <w:r w:rsidR="006643DD" w:rsidRPr="000966DB">
              <w:rPr>
                <w:b/>
              </w:rPr>
              <w:t xml:space="preserve"> </w:t>
            </w:r>
            <w:r w:rsidRPr="000966DB">
              <w:t>(</w:t>
            </w:r>
            <w:r w:rsidR="005E7735" w:rsidRPr="000966DB">
              <w:rPr>
                <w:i/>
              </w:rPr>
              <w:t>İlişiği kesilir</w:t>
            </w:r>
            <w:r w:rsidRPr="000966DB">
              <w:rPr>
                <w:i/>
              </w:rPr>
              <w:t>)</w:t>
            </w:r>
            <w:r w:rsidRPr="000966DB">
              <w:t xml:space="preserve"> </w:t>
            </w:r>
            <w:r w:rsidR="00925F3A" w:rsidRPr="000966DB">
              <w:rPr>
                <w:i/>
              </w:rPr>
              <w:t xml:space="preserve">           </w:t>
            </w:r>
          </w:p>
          <w:p w14:paraId="7C0641AC" w14:textId="77777777" w:rsidR="0008434E" w:rsidRPr="000966DB" w:rsidRDefault="005E7735" w:rsidP="006643DD">
            <w:pPr>
              <w:tabs>
                <w:tab w:val="left" w:pos="1154"/>
              </w:tabs>
              <w:jc w:val="both"/>
              <w:rPr>
                <w:b/>
                <w:i/>
              </w:rPr>
            </w:pPr>
            <w:r w:rsidRPr="000966DB">
              <w:rPr>
                <w:i/>
              </w:rPr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="0008434E" w:rsidRPr="000966DB">
              <w:rPr>
                <w:b/>
              </w:rPr>
              <w:t xml:space="preserve">Düzeltme </w:t>
            </w:r>
            <w:r w:rsidR="0008434E" w:rsidRPr="000966DB">
              <w:t>(</w:t>
            </w:r>
            <w:r w:rsidR="0008434E" w:rsidRPr="000966DB">
              <w:rPr>
                <w:i/>
              </w:rPr>
              <w:t xml:space="preserve">Tezi hakkında düzeltme kararı verilen </w:t>
            </w:r>
            <w:r w:rsidR="006643DD" w:rsidRPr="000966DB">
              <w:rPr>
                <w:i/>
              </w:rPr>
              <w:t xml:space="preserve">yüksek lisans </w:t>
            </w:r>
            <w:r w:rsidR="0008434E" w:rsidRPr="000966DB">
              <w:rPr>
                <w:i/>
              </w:rPr>
              <w:t xml:space="preserve">öğrencisi en geç üç ay içinde, </w:t>
            </w:r>
            <w:r w:rsidR="006643DD" w:rsidRPr="000966DB">
              <w:rPr>
                <w:i/>
              </w:rPr>
              <w:t>doktora ö</w:t>
            </w:r>
            <w:r w:rsidR="0008434E" w:rsidRPr="000966DB">
              <w:rPr>
                <w:i/>
              </w:rPr>
              <w:t>ğrencisi</w:t>
            </w:r>
            <w:r w:rsidR="00252BDE" w:rsidRPr="000966DB">
              <w:rPr>
                <w:i/>
              </w:rPr>
              <w:t xml:space="preserve"> ise</w:t>
            </w:r>
            <w:r w:rsidR="0008434E" w:rsidRPr="000966DB">
              <w:rPr>
                <w:i/>
              </w:rPr>
              <w:t xml:space="preserve"> en geç altı ay içinde gereğini yaparak tezini aynı jüri önünde yeniden savunur.</w:t>
            </w:r>
            <w:r w:rsidR="006643DD" w:rsidRPr="000966DB">
              <w:rPr>
                <w:i/>
              </w:rPr>
              <w:t xml:space="preserve"> Öğrencinin tezi hakkında i</w:t>
            </w:r>
            <w:r w:rsidR="0008434E" w:rsidRPr="000966DB">
              <w:rPr>
                <w:i/>
              </w:rPr>
              <w:t>kinci kez düzeltme kararı verilmez</w:t>
            </w:r>
            <w:r w:rsidR="0008434E" w:rsidRPr="000966DB">
              <w:rPr>
                <w:bCs/>
              </w:rPr>
              <w:t xml:space="preserve"> </w:t>
            </w:r>
            <w:r w:rsidR="0008434E" w:rsidRPr="000966DB">
              <w:rPr>
                <w:bCs/>
                <w:i/>
              </w:rPr>
              <w:t xml:space="preserve">ve </w:t>
            </w:r>
            <w:r w:rsidR="006643DD" w:rsidRPr="000966DB">
              <w:rPr>
                <w:bCs/>
                <w:i/>
              </w:rPr>
              <w:t>tezi</w:t>
            </w:r>
            <w:r w:rsidR="006643DD" w:rsidRPr="000966DB">
              <w:rPr>
                <w:bCs/>
              </w:rPr>
              <w:t xml:space="preserve"> </w:t>
            </w:r>
            <w:r w:rsidR="0008434E" w:rsidRPr="000966DB">
              <w:rPr>
                <w:bCs/>
                <w:i/>
              </w:rPr>
              <w:t>başarısız</w:t>
            </w:r>
            <w:r w:rsidR="006643DD" w:rsidRPr="000966DB">
              <w:rPr>
                <w:bCs/>
                <w:i/>
              </w:rPr>
              <w:t xml:space="preserve"> bulunursa programla </w:t>
            </w:r>
            <w:r w:rsidR="0008434E" w:rsidRPr="000966DB">
              <w:rPr>
                <w:bCs/>
                <w:i/>
              </w:rPr>
              <w:t>ilişiği kesilir</w:t>
            </w:r>
            <w:r w:rsidR="0008434E" w:rsidRPr="000966DB">
              <w:rPr>
                <w:i/>
              </w:rPr>
              <w:t>)</w:t>
            </w:r>
          </w:p>
          <w:p w14:paraId="171252D5" w14:textId="77777777" w:rsidR="006643DD" w:rsidRPr="000966DB" w:rsidRDefault="006643DD" w:rsidP="0072050D">
            <w:pPr>
              <w:tabs>
                <w:tab w:val="left" w:pos="1154"/>
              </w:tabs>
              <w:rPr>
                <w:b/>
                <w:i/>
              </w:rPr>
            </w:pPr>
          </w:p>
          <w:p w14:paraId="350065DC" w14:textId="77777777" w:rsidR="009D3641" w:rsidRPr="000966DB" w:rsidRDefault="006643DD" w:rsidP="009D3641">
            <w:pPr>
              <w:tabs>
                <w:tab w:val="left" w:pos="1154"/>
              </w:tabs>
              <w:jc w:val="both"/>
              <w:rPr>
                <w:b/>
              </w:rPr>
            </w:pPr>
            <w:r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C40830">
              <w:rPr>
                <w:b/>
              </w:rPr>
            </w:r>
            <w:r w:rsidR="00C40830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Katılmadı</w:t>
            </w:r>
            <w:r w:rsidR="009D3641">
              <w:rPr>
                <w:b/>
              </w:rPr>
              <w:t xml:space="preserve"> </w:t>
            </w:r>
            <w:r w:rsidR="009D3641">
              <w:rPr>
                <w:i/>
              </w:rPr>
              <w:t>(Öğrencinin m</w:t>
            </w:r>
            <w:r w:rsidR="009D3641" w:rsidRPr="000966DB">
              <w:rPr>
                <w:i/>
              </w:rPr>
              <w:t>azeret</w:t>
            </w:r>
            <w:r w:rsidR="009D3641">
              <w:rPr>
                <w:i/>
              </w:rPr>
              <w:t>i</w:t>
            </w:r>
            <w:r w:rsidR="009D3641" w:rsidRPr="000966DB">
              <w:rPr>
                <w:i/>
              </w:rPr>
              <w:t xml:space="preserve"> ile ilgili belge</w:t>
            </w:r>
            <w:r w:rsidR="009D3641">
              <w:rPr>
                <w:i/>
              </w:rPr>
              <w:t>si</w:t>
            </w:r>
            <w:r w:rsidR="009D3641" w:rsidRPr="000966DB">
              <w:rPr>
                <w:i/>
              </w:rPr>
              <w:t xml:space="preserve"> varsa </w:t>
            </w:r>
            <w:r w:rsidR="009D3641">
              <w:rPr>
                <w:i/>
              </w:rPr>
              <w:t xml:space="preserve">bu forma mutlaka </w:t>
            </w:r>
            <w:r w:rsidR="009D3641" w:rsidRPr="000966DB">
              <w:rPr>
                <w:i/>
              </w:rPr>
              <w:t>eklen</w:t>
            </w:r>
            <w:r w:rsidR="009D3641">
              <w:rPr>
                <w:i/>
              </w:rPr>
              <w:t>melidir</w:t>
            </w:r>
            <w:r w:rsidR="009D3641" w:rsidRPr="000966DB">
              <w:rPr>
                <w:i/>
              </w:rPr>
              <w:t>)</w:t>
            </w:r>
          </w:p>
          <w:p w14:paraId="6B507067" w14:textId="77777777" w:rsidR="006643DD" w:rsidRPr="000966DB" w:rsidRDefault="006643DD" w:rsidP="006643DD">
            <w:pPr>
              <w:tabs>
                <w:tab w:val="left" w:pos="1154"/>
              </w:tabs>
              <w:jc w:val="both"/>
              <w:rPr>
                <w:b/>
              </w:rPr>
            </w:pPr>
            <w:r w:rsidRPr="000966DB">
              <w:t>(</w:t>
            </w:r>
            <w:r w:rsidRPr="000966DB">
              <w:rPr>
                <w:i/>
              </w:rPr>
              <w:t xml:space="preserve">Tez savunma sınavına ilk hakkında veya düzeltme kararından sonraki hakkında mazeretsiz katılmayan öğrenci tez savunmasından vazgeçmiş sayılır ve öğrencinin tezi hakkında </w:t>
            </w:r>
            <w:r w:rsidR="000966DB" w:rsidRPr="000966DB">
              <w:rPr>
                <w:i/>
              </w:rPr>
              <w:t>ret</w:t>
            </w:r>
            <w:r w:rsidRPr="000966DB">
              <w:rPr>
                <w:i/>
              </w:rPr>
              <w:t xml:space="preserve"> kararı verilir.</w:t>
            </w:r>
            <w:r w:rsidR="009D3641">
              <w:rPr>
                <w:i/>
              </w:rPr>
              <w:t xml:space="preserve"> </w:t>
            </w:r>
            <w:r w:rsidRPr="000966DB">
              <w:rPr>
                <w:i/>
              </w:rPr>
              <w:t>Ma</w:t>
            </w:r>
            <w:r w:rsidR="000966DB">
              <w:rPr>
                <w:i/>
              </w:rPr>
              <w:t>zeretini belgeleyen ve Enstitü yönetim k</w:t>
            </w:r>
            <w:r w:rsidRPr="000966DB">
              <w:rPr>
                <w:i/>
              </w:rPr>
              <w:t>ur</w:t>
            </w:r>
            <w:r w:rsidR="009D3641">
              <w:rPr>
                <w:i/>
              </w:rPr>
              <w:t>ulunca mazereti uygun bulunan öğrenci</w:t>
            </w:r>
            <w:r w:rsidRPr="000966DB">
              <w:rPr>
                <w:i/>
              </w:rPr>
              <w:t xml:space="preserve"> </w:t>
            </w:r>
            <w:r w:rsidR="000966DB">
              <w:rPr>
                <w:i/>
              </w:rPr>
              <w:t>azami süre aşılmaması kaydıyla t</w:t>
            </w:r>
            <w:r w:rsidRPr="000966DB">
              <w:rPr>
                <w:i/>
              </w:rPr>
              <w:t>ez savunma sınavına girebilir</w:t>
            </w:r>
            <w:r w:rsidR="009D3641">
              <w:rPr>
                <w:i/>
              </w:rPr>
              <w:t xml:space="preserve">) </w:t>
            </w:r>
          </w:p>
          <w:p w14:paraId="07F50433" w14:textId="77777777" w:rsidR="0072050D" w:rsidRPr="000966DB" w:rsidRDefault="001F3667" w:rsidP="0072050D">
            <w:pPr>
              <w:tabs>
                <w:tab w:val="left" w:pos="1154"/>
              </w:tabs>
              <w:spacing w:line="120" w:lineRule="auto"/>
              <w:rPr>
                <w:b/>
              </w:rPr>
            </w:pPr>
            <w:r w:rsidRPr="000966DB">
              <w:rPr>
                <w:b/>
              </w:rPr>
              <w:t xml:space="preserve">         </w:t>
            </w:r>
          </w:p>
          <w:p w14:paraId="5DAED7D7" w14:textId="77777777" w:rsidR="00B72C7E" w:rsidRPr="000966DB" w:rsidRDefault="00426184" w:rsidP="0072050D">
            <w:pPr>
              <w:tabs>
                <w:tab w:val="left" w:pos="1154"/>
              </w:tabs>
              <w:spacing w:line="120" w:lineRule="auto"/>
              <w:rPr>
                <w:i/>
              </w:rPr>
            </w:pPr>
            <w:r w:rsidRPr="000966DB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5145"/>
              <w:gridCol w:w="3560"/>
            </w:tblGrid>
            <w:tr w:rsidR="001F3667" w:rsidRPr="000966DB" w14:paraId="20022ED1" w14:textId="77777777" w:rsidTr="00D76589">
              <w:trPr>
                <w:trHeight w:val="344"/>
              </w:trPr>
              <w:tc>
                <w:tcPr>
                  <w:tcW w:w="1975" w:type="dxa"/>
                  <w:vAlign w:val="center"/>
                </w:tcPr>
                <w:p w14:paraId="179B3F9B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Başkan</w:t>
                  </w:r>
                </w:p>
              </w:tc>
              <w:tc>
                <w:tcPr>
                  <w:tcW w:w="5145" w:type="dxa"/>
                  <w:vAlign w:val="center"/>
                </w:tcPr>
                <w:p w14:paraId="39E3D162" w14:textId="77777777" w:rsidR="001F3667" w:rsidRPr="000966DB" w:rsidRDefault="001F3667" w:rsidP="0072050D"/>
              </w:tc>
              <w:tc>
                <w:tcPr>
                  <w:tcW w:w="3560" w:type="dxa"/>
                  <w:vAlign w:val="center"/>
                </w:tcPr>
                <w:p w14:paraId="73E47FA7" w14:textId="77777777" w:rsidR="001F3667" w:rsidRPr="000966DB" w:rsidRDefault="001F3667" w:rsidP="0072050D"/>
              </w:tc>
            </w:tr>
            <w:tr w:rsidR="001F3667" w:rsidRPr="000966DB" w14:paraId="6D150D4F" w14:textId="77777777" w:rsidTr="00D76589">
              <w:trPr>
                <w:trHeight w:val="341"/>
              </w:trPr>
              <w:tc>
                <w:tcPr>
                  <w:tcW w:w="1975" w:type="dxa"/>
                  <w:vAlign w:val="center"/>
                </w:tcPr>
                <w:p w14:paraId="0ECAD93A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Danışman Üye</w:t>
                  </w:r>
                </w:p>
              </w:tc>
              <w:tc>
                <w:tcPr>
                  <w:tcW w:w="5145" w:type="dxa"/>
                  <w:vAlign w:val="center"/>
                </w:tcPr>
                <w:p w14:paraId="16FC3C9F" w14:textId="77777777" w:rsidR="001F3667" w:rsidRPr="000966DB" w:rsidRDefault="001F3667" w:rsidP="0072050D"/>
              </w:tc>
              <w:tc>
                <w:tcPr>
                  <w:tcW w:w="3560" w:type="dxa"/>
                  <w:vAlign w:val="center"/>
                </w:tcPr>
                <w:p w14:paraId="65AE5C3A" w14:textId="77777777" w:rsidR="001F3667" w:rsidRPr="000966DB" w:rsidRDefault="001F3667" w:rsidP="0072050D"/>
              </w:tc>
            </w:tr>
            <w:tr w:rsidR="001F3667" w:rsidRPr="000966DB" w14:paraId="738B9723" w14:textId="77777777" w:rsidTr="00D76589">
              <w:trPr>
                <w:trHeight w:val="365"/>
              </w:trPr>
              <w:tc>
                <w:tcPr>
                  <w:tcW w:w="1975" w:type="dxa"/>
                  <w:vAlign w:val="center"/>
                </w:tcPr>
                <w:p w14:paraId="5BAC93A6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145" w:type="dxa"/>
                  <w:vAlign w:val="center"/>
                </w:tcPr>
                <w:p w14:paraId="06A91C34" w14:textId="77777777" w:rsidR="001F3667" w:rsidRPr="000966DB" w:rsidRDefault="001F3667" w:rsidP="0072050D"/>
              </w:tc>
              <w:tc>
                <w:tcPr>
                  <w:tcW w:w="3560" w:type="dxa"/>
                  <w:vAlign w:val="center"/>
                </w:tcPr>
                <w:p w14:paraId="20ABA2A7" w14:textId="77777777" w:rsidR="001F3667" w:rsidRPr="000966DB" w:rsidRDefault="001F3667" w:rsidP="0072050D"/>
              </w:tc>
            </w:tr>
            <w:tr w:rsidR="001F3667" w:rsidRPr="000966DB" w14:paraId="12B19E73" w14:textId="77777777" w:rsidTr="00D76589">
              <w:trPr>
                <w:trHeight w:val="347"/>
              </w:trPr>
              <w:tc>
                <w:tcPr>
                  <w:tcW w:w="1975" w:type="dxa"/>
                  <w:vAlign w:val="center"/>
                </w:tcPr>
                <w:p w14:paraId="4D321BF1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145" w:type="dxa"/>
                  <w:vAlign w:val="center"/>
                </w:tcPr>
                <w:p w14:paraId="1666BAB4" w14:textId="77777777" w:rsidR="001F3667" w:rsidRPr="000966DB" w:rsidRDefault="001F3667" w:rsidP="0072050D">
                  <w:bookmarkStart w:id="0" w:name="_GoBack"/>
                  <w:bookmarkEnd w:id="0"/>
                </w:p>
              </w:tc>
              <w:tc>
                <w:tcPr>
                  <w:tcW w:w="3560" w:type="dxa"/>
                  <w:vAlign w:val="center"/>
                </w:tcPr>
                <w:p w14:paraId="7E15502C" w14:textId="77777777" w:rsidR="001F3667" w:rsidRPr="000966DB" w:rsidRDefault="001F3667" w:rsidP="0072050D"/>
              </w:tc>
            </w:tr>
            <w:tr w:rsidR="001F3667" w:rsidRPr="000966DB" w14:paraId="21A8E01F" w14:textId="77777777" w:rsidTr="00D76589">
              <w:trPr>
                <w:trHeight w:val="343"/>
              </w:trPr>
              <w:tc>
                <w:tcPr>
                  <w:tcW w:w="1975" w:type="dxa"/>
                  <w:vAlign w:val="center"/>
                </w:tcPr>
                <w:p w14:paraId="43185BFF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145" w:type="dxa"/>
                  <w:vAlign w:val="center"/>
                </w:tcPr>
                <w:p w14:paraId="188E24A6" w14:textId="77777777" w:rsidR="001F3667" w:rsidRPr="000966DB" w:rsidRDefault="001F3667" w:rsidP="0072050D"/>
              </w:tc>
              <w:tc>
                <w:tcPr>
                  <w:tcW w:w="3560" w:type="dxa"/>
                  <w:vAlign w:val="center"/>
                </w:tcPr>
                <w:p w14:paraId="2020B412" w14:textId="77777777" w:rsidR="001F3667" w:rsidRPr="000966DB" w:rsidRDefault="001F3667" w:rsidP="0072050D"/>
              </w:tc>
            </w:tr>
          </w:tbl>
          <w:p w14:paraId="66AAC6F9" w14:textId="77777777" w:rsidR="001F3667" w:rsidRPr="000966DB" w:rsidRDefault="000966DB" w:rsidP="0072050D">
            <w:pPr>
              <w:tabs>
                <w:tab w:val="left" w:pos="1154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Ekler</w:t>
            </w:r>
            <w:r w:rsidR="001F3667" w:rsidRPr="000966DB">
              <w:rPr>
                <w:b/>
                <w:u w:val="single"/>
              </w:rPr>
              <w:t>:</w:t>
            </w:r>
          </w:p>
          <w:p w14:paraId="40A023C3" w14:textId="77777777" w:rsidR="00252BDE" w:rsidRPr="000966DB" w:rsidRDefault="009D3641" w:rsidP="0072050D">
            <w:pPr>
              <w:pStyle w:val="ListeParagraf"/>
              <w:numPr>
                <w:ilvl w:val="0"/>
                <w:numId w:val="1"/>
              </w:numPr>
              <w:tabs>
                <w:tab w:val="left" w:pos="356"/>
              </w:tabs>
              <w:ind w:left="214" w:hanging="142"/>
            </w:pPr>
            <w:r>
              <w:t>Tezi kabul edilen, r</w:t>
            </w:r>
            <w:r w:rsidR="00252BDE" w:rsidRPr="000966DB">
              <w:t>e</w:t>
            </w:r>
            <w:r>
              <w:t>ddedilen veya d</w:t>
            </w:r>
            <w:r w:rsidR="00252BDE" w:rsidRPr="000966DB">
              <w:t xml:space="preserve">üzeltme alan </w:t>
            </w:r>
            <w:r w:rsidR="001F3667" w:rsidRPr="000966DB">
              <w:t>öğrenciler</w:t>
            </w:r>
            <w:r w:rsidR="00252BDE" w:rsidRPr="000966DB">
              <w:t xml:space="preserve"> için jüri üyelerinin</w:t>
            </w:r>
            <w:r w:rsidR="003F28CB" w:rsidRPr="000966DB">
              <w:t xml:space="preserve"> (</w:t>
            </w:r>
            <w:r>
              <w:t xml:space="preserve">ıslak </w:t>
            </w:r>
            <w:r w:rsidR="003F28CB" w:rsidRPr="000966DB">
              <w:t>imzalı)</w:t>
            </w:r>
            <w:r>
              <w:t xml:space="preserve"> kişisel raporları</w:t>
            </w:r>
            <w:r w:rsidR="008548C3" w:rsidRPr="000966DB">
              <w:t xml:space="preserve"> </w:t>
            </w:r>
          </w:p>
          <w:p w14:paraId="5A88B97E" w14:textId="77777777" w:rsidR="00E97308" w:rsidRPr="009D3641" w:rsidRDefault="009D3641" w:rsidP="0072050D">
            <w:pPr>
              <w:pStyle w:val="ListeParagraf"/>
              <w:tabs>
                <w:tab w:val="left" w:pos="356"/>
              </w:tabs>
              <w:ind w:left="214"/>
              <w:rPr>
                <w:i/>
              </w:rPr>
            </w:pPr>
            <w:r w:rsidRPr="009D3641">
              <w:rPr>
                <w:i/>
              </w:rPr>
              <w:t>(</w:t>
            </w:r>
            <w:r w:rsidR="00252BDE" w:rsidRPr="009D3641">
              <w:rPr>
                <w:i/>
              </w:rPr>
              <w:t xml:space="preserve">Tez </w:t>
            </w:r>
            <w:r w:rsidRPr="009D3641">
              <w:rPr>
                <w:i/>
              </w:rPr>
              <w:t>s</w:t>
            </w:r>
            <w:r w:rsidR="00252BDE" w:rsidRPr="009D3641">
              <w:rPr>
                <w:i/>
              </w:rPr>
              <w:t>avunma</w:t>
            </w:r>
            <w:r w:rsidR="00DD0EE9" w:rsidRPr="009D3641">
              <w:rPr>
                <w:i/>
              </w:rPr>
              <w:t>sına</w:t>
            </w:r>
            <w:r w:rsidRPr="009D3641">
              <w:rPr>
                <w:i/>
              </w:rPr>
              <w:t xml:space="preserve"> katılmayan/</w:t>
            </w:r>
            <w:r w:rsidR="00252BDE" w:rsidRPr="009D3641">
              <w:rPr>
                <w:i/>
              </w:rPr>
              <w:t>sınava girmeyen</w:t>
            </w:r>
            <w:r w:rsidRPr="009D3641">
              <w:rPr>
                <w:i/>
              </w:rPr>
              <w:t xml:space="preserve"> </w:t>
            </w:r>
            <w:r w:rsidR="00252BDE" w:rsidRPr="009D3641">
              <w:rPr>
                <w:i/>
              </w:rPr>
              <w:t>öğrenci için jüri üyeleri</w:t>
            </w:r>
            <w:r w:rsidR="003F28CB" w:rsidRPr="009D3641">
              <w:rPr>
                <w:i/>
              </w:rPr>
              <w:t>nce</w:t>
            </w:r>
            <w:r w:rsidR="00252BDE" w:rsidRPr="009D3641">
              <w:rPr>
                <w:i/>
              </w:rPr>
              <w:t xml:space="preserve"> kişisel</w:t>
            </w:r>
            <w:r w:rsidRPr="009D3641">
              <w:rPr>
                <w:i/>
              </w:rPr>
              <w:t xml:space="preserve"> rapor doldurulmaz)</w:t>
            </w:r>
            <w:r w:rsidR="00E97308" w:rsidRPr="009D3641">
              <w:rPr>
                <w:i/>
              </w:rPr>
              <w:t xml:space="preserve"> </w:t>
            </w:r>
          </w:p>
          <w:p w14:paraId="4A4105D1" w14:textId="77777777" w:rsidR="00ED4E0D" w:rsidRPr="000966DB" w:rsidRDefault="008548C3" w:rsidP="0072050D">
            <w:pPr>
              <w:tabs>
                <w:tab w:val="left" w:pos="1154"/>
              </w:tabs>
              <w:ind w:left="-4"/>
            </w:pPr>
            <w:r w:rsidRPr="000966DB">
              <w:t xml:space="preserve"> </w:t>
            </w:r>
            <w:r w:rsidR="008B3740" w:rsidRPr="000966DB">
              <w:rPr>
                <w:b/>
              </w:rPr>
              <w:t>2</w:t>
            </w:r>
            <w:r w:rsidR="001F3667" w:rsidRPr="000966DB">
              <w:rPr>
                <w:b/>
              </w:rPr>
              <w:t>)</w:t>
            </w:r>
            <w:r w:rsidR="001F3667" w:rsidRPr="000966DB">
              <w:t xml:space="preserve"> </w:t>
            </w:r>
            <w:r w:rsidR="00252BDE" w:rsidRPr="000966DB">
              <w:t xml:space="preserve"> </w:t>
            </w:r>
            <w:r w:rsidR="0071095D" w:rsidRPr="000966DB">
              <w:t xml:space="preserve"> </w:t>
            </w:r>
            <w:r w:rsidR="001F3667" w:rsidRPr="000966DB">
              <w:t xml:space="preserve">Katılım </w:t>
            </w:r>
            <w:r w:rsidR="009D3641">
              <w:t>l</w:t>
            </w:r>
            <w:r w:rsidR="001F3667" w:rsidRPr="000966DB">
              <w:t>istesi</w:t>
            </w:r>
          </w:p>
          <w:p w14:paraId="3B89041C" w14:textId="77777777" w:rsidR="00320871" w:rsidRDefault="008B3740" w:rsidP="009D3641">
            <w:r w:rsidRPr="000966DB">
              <w:rPr>
                <w:b/>
              </w:rPr>
              <w:t xml:space="preserve"> 3</w:t>
            </w:r>
            <w:r w:rsidR="008F351A" w:rsidRPr="000966DB">
              <w:rPr>
                <w:b/>
              </w:rPr>
              <w:t>)</w:t>
            </w:r>
            <w:r w:rsidR="008F351A" w:rsidRPr="000966DB">
              <w:t xml:space="preserve"> </w:t>
            </w:r>
            <w:r w:rsidR="000004A8" w:rsidRPr="000966DB">
              <w:t xml:space="preserve"> </w:t>
            </w:r>
            <w:r w:rsidR="008F351A" w:rsidRPr="000966DB">
              <w:t xml:space="preserve">Tezin CD’si </w:t>
            </w:r>
            <w:r w:rsidR="008F351A" w:rsidRPr="009D3641">
              <w:rPr>
                <w:i/>
              </w:rPr>
              <w:t>(</w:t>
            </w:r>
            <w:r w:rsidR="009D3641" w:rsidRPr="009D3641">
              <w:rPr>
                <w:i/>
              </w:rPr>
              <w:t>K</w:t>
            </w:r>
            <w:r w:rsidR="00EC3C80" w:rsidRPr="009D3641">
              <w:rPr>
                <w:i/>
              </w:rPr>
              <w:t xml:space="preserve">abul edilen </w:t>
            </w:r>
            <w:r w:rsidR="00EE23D9" w:rsidRPr="009D3641">
              <w:rPr>
                <w:i/>
              </w:rPr>
              <w:t>ve Enstitü</w:t>
            </w:r>
            <w:r w:rsidR="009D3641" w:rsidRPr="009D3641">
              <w:rPr>
                <w:i/>
              </w:rPr>
              <w:t xml:space="preserve"> tez y</w:t>
            </w:r>
            <w:r w:rsidR="00EC3C80" w:rsidRPr="009D3641">
              <w:rPr>
                <w:i/>
              </w:rPr>
              <w:t xml:space="preserve">azım </w:t>
            </w:r>
            <w:r w:rsidR="009D3641" w:rsidRPr="009D3641">
              <w:rPr>
                <w:i/>
              </w:rPr>
              <w:t>kılavuzuna göre hazırlanmış olan t</w:t>
            </w:r>
            <w:r w:rsidR="008548C3" w:rsidRPr="009D3641">
              <w:rPr>
                <w:i/>
              </w:rPr>
              <w:t>ezin</w:t>
            </w:r>
            <w:r w:rsidR="00EC3C80" w:rsidRPr="009D3641">
              <w:rPr>
                <w:i/>
              </w:rPr>
              <w:t xml:space="preserve"> </w:t>
            </w:r>
            <w:r w:rsidR="003416F7" w:rsidRPr="009D3641">
              <w:rPr>
                <w:i/>
              </w:rPr>
              <w:t>CD’si</w:t>
            </w:r>
            <w:r w:rsidR="008548C3" w:rsidRPr="009D3641">
              <w:rPr>
                <w:i/>
              </w:rPr>
              <w:t xml:space="preserve"> </w:t>
            </w:r>
            <w:r w:rsidR="003416F7" w:rsidRPr="009D3641">
              <w:rPr>
                <w:i/>
              </w:rPr>
              <w:t>kontrol için E</w:t>
            </w:r>
            <w:r w:rsidR="00EC5F25" w:rsidRPr="009D3641">
              <w:rPr>
                <w:i/>
              </w:rPr>
              <w:t>nstitüye</w:t>
            </w:r>
            <w:r w:rsidR="00252BDE" w:rsidRPr="009D3641">
              <w:rPr>
                <w:i/>
              </w:rPr>
              <w:t xml:space="preserve"> </w:t>
            </w:r>
            <w:r w:rsidR="00EC5F25" w:rsidRPr="009D3641">
              <w:rPr>
                <w:i/>
              </w:rPr>
              <w:t>teslim</w:t>
            </w:r>
            <w:r w:rsidR="008548C3" w:rsidRPr="009D3641">
              <w:rPr>
                <w:i/>
              </w:rPr>
              <w:t xml:space="preserve">e </w:t>
            </w:r>
            <w:r w:rsidR="009D3641" w:rsidRPr="009D3641">
              <w:rPr>
                <w:i/>
              </w:rPr>
              <w:t>e</w:t>
            </w:r>
            <w:r w:rsidR="008548C3" w:rsidRPr="009D3641">
              <w:rPr>
                <w:i/>
              </w:rPr>
              <w:t>d</w:t>
            </w:r>
            <w:r w:rsidR="00EC5F25" w:rsidRPr="009D3641">
              <w:rPr>
                <w:i/>
              </w:rPr>
              <w:t>ilecek</w:t>
            </w:r>
            <w:r w:rsidR="008F351A" w:rsidRPr="009D3641">
              <w:rPr>
                <w:i/>
              </w:rPr>
              <w:t>)</w:t>
            </w:r>
            <w:r w:rsidR="008F351A" w:rsidRPr="000966DB">
              <w:t xml:space="preserve"> </w:t>
            </w:r>
          </w:p>
          <w:p w14:paraId="126F7034" w14:textId="77777777" w:rsidR="009D3641" w:rsidRPr="000966DB" w:rsidRDefault="009D3641" w:rsidP="009D3641">
            <w:pPr>
              <w:rPr>
                <w:b/>
              </w:rPr>
            </w:pPr>
          </w:p>
        </w:tc>
      </w:tr>
    </w:tbl>
    <w:p w14:paraId="4E15FF4D" w14:textId="77777777" w:rsidR="0013514B" w:rsidRDefault="00A00A97" w:rsidP="005D62F3">
      <w:pPr>
        <w:ind w:left="-851" w:right="-851"/>
        <w:rPr>
          <w:i/>
        </w:rPr>
      </w:pPr>
      <w:r w:rsidRPr="000966DB">
        <w:rPr>
          <w:i/>
        </w:rPr>
        <w:t>Savunma tarihinden itibaren 3 iş gün</w:t>
      </w:r>
      <w:r w:rsidR="0013514B">
        <w:rPr>
          <w:i/>
        </w:rPr>
        <w:t>ü</w:t>
      </w:r>
      <w:r w:rsidR="000966DB" w:rsidRPr="000966DB">
        <w:rPr>
          <w:i/>
        </w:rPr>
        <w:t xml:space="preserve"> </w:t>
      </w:r>
      <w:r w:rsidRPr="000966DB">
        <w:rPr>
          <w:i/>
        </w:rPr>
        <w:t>iç</w:t>
      </w:r>
      <w:r w:rsidR="000966DB" w:rsidRPr="000966DB">
        <w:rPr>
          <w:i/>
        </w:rPr>
        <w:t>eris</w:t>
      </w:r>
      <w:r w:rsidRPr="000966DB">
        <w:rPr>
          <w:i/>
        </w:rPr>
        <w:t xml:space="preserve">inde </w:t>
      </w:r>
      <w:r w:rsidR="000966DB" w:rsidRPr="000966DB">
        <w:rPr>
          <w:i/>
        </w:rPr>
        <w:t>b</w:t>
      </w:r>
      <w:r w:rsidR="00A55D4F" w:rsidRPr="000966DB">
        <w:rPr>
          <w:i/>
        </w:rPr>
        <w:t xml:space="preserve">u form iki nüsha </w:t>
      </w:r>
      <w:r w:rsidR="000966DB" w:rsidRPr="000966DB">
        <w:rPr>
          <w:i/>
        </w:rPr>
        <w:t xml:space="preserve">halinde </w:t>
      </w:r>
      <w:r w:rsidR="00A55D4F" w:rsidRPr="000966DB">
        <w:rPr>
          <w:i/>
        </w:rPr>
        <w:t>doldurul</w:t>
      </w:r>
      <w:r w:rsidR="0013514B">
        <w:rPr>
          <w:i/>
        </w:rPr>
        <w:t>malıdır. B</w:t>
      </w:r>
      <w:r w:rsidR="00A55D4F" w:rsidRPr="000966DB">
        <w:rPr>
          <w:i/>
        </w:rPr>
        <w:t>ir nüshası anabilim</w:t>
      </w:r>
      <w:r w:rsidR="000966DB" w:rsidRPr="000966DB">
        <w:rPr>
          <w:i/>
        </w:rPr>
        <w:t>/</w:t>
      </w:r>
      <w:proofErr w:type="spellStart"/>
      <w:r w:rsidR="000966DB" w:rsidRPr="000966DB">
        <w:rPr>
          <w:i/>
        </w:rPr>
        <w:t>anasanat</w:t>
      </w:r>
      <w:proofErr w:type="spellEnd"/>
      <w:r w:rsidR="000966DB" w:rsidRPr="000966DB">
        <w:rPr>
          <w:i/>
        </w:rPr>
        <w:t xml:space="preserve"> d</w:t>
      </w:r>
      <w:r w:rsidR="00A55D4F" w:rsidRPr="000966DB">
        <w:rPr>
          <w:i/>
        </w:rPr>
        <w:t xml:space="preserve">alında </w:t>
      </w:r>
      <w:r w:rsidR="008548C3" w:rsidRPr="000966DB">
        <w:rPr>
          <w:i/>
        </w:rPr>
        <w:t>k</w:t>
      </w:r>
      <w:r w:rsidR="00A55D4F" w:rsidRPr="000966DB">
        <w:rPr>
          <w:i/>
        </w:rPr>
        <w:t>al</w:t>
      </w:r>
      <w:r w:rsidR="0013514B">
        <w:rPr>
          <w:i/>
        </w:rPr>
        <w:t xml:space="preserve">malı, </w:t>
      </w:r>
      <w:r w:rsidR="00A55D4F" w:rsidRPr="000966DB">
        <w:rPr>
          <w:i/>
        </w:rPr>
        <w:t xml:space="preserve">diğer nüshası </w:t>
      </w:r>
      <w:r w:rsidR="000966DB" w:rsidRPr="000966DB">
        <w:rPr>
          <w:i/>
        </w:rPr>
        <w:t>a</w:t>
      </w:r>
      <w:r w:rsidR="00A55D4F" w:rsidRPr="000966DB">
        <w:rPr>
          <w:i/>
        </w:rPr>
        <w:t>nabilim</w:t>
      </w:r>
      <w:r w:rsidR="000966DB" w:rsidRPr="000966DB">
        <w:rPr>
          <w:i/>
        </w:rPr>
        <w:t>/</w:t>
      </w:r>
      <w:proofErr w:type="spellStart"/>
      <w:r w:rsidR="000966DB" w:rsidRPr="000966DB">
        <w:rPr>
          <w:i/>
        </w:rPr>
        <w:t>anasanat</w:t>
      </w:r>
      <w:proofErr w:type="spellEnd"/>
      <w:r w:rsidR="000966DB" w:rsidRPr="000966DB">
        <w:rPr>
          <w:i/>
        </w:rPr>
        <w:t xml:space="preserve"> dalı b</w:t>
      </w:r>
      <w:r w:rsidR="00A55D4F" w:rsidRPr="000966DB">
        <w:rPr>
          <w:i/>
        </w:rPr>
        <w:t>aşkanlığının üst yazısıyla Enstitüye gönderil</w:t>
      </w:r>
      <w:r w:rsidR="0013514B">
        <w:rPr>
          <w:i/>
        </w:rPr>
        <w:t xml:space="preserve">melidir. </w:t>
      </w:r>
    </w:p>
    <w:p w14:paraId="3CEFF8E0" w14:textId="77777777" w:rsidR="00351B27" w:rsidRPr="000966DB" w:rsidRDefault="00A55D4F" w:rsidP="008548C3">
      <w:pPr>
        <w:ind w:left="-993" w:right="-1136"/>
        <w:rPr>
          <w:bCs/>
        </w:rPr>
      </w:pPr>
      <w:r w:rsidRPr="000966DB">
        <w:rPr>
          <w:bCs/>
        </w:rPr>
        <w:t xml:space="preserve"> </w:t>
      </w:r>
    </w:p>
    <w:p w14:paraId="5D2B834A" w14:textId="77777777" w:rsidR="00CE5090" w:rsidRPr="0075730B" w:rsidRDefault="0069736A" w:rsidP="005D62F3">
      <w:pPr>
        <w:ind w:left="-851" w:right="-426"/>
        <w:rPr>
          <w:b/>
        </w:rPr>
      </w:pPr>
      <w:r w:rsidRPr="0075730B">
        <w:rPr>
          <w:b/>
        </w:rPr>
        <w:t>Adıyaman Üniversitesi Lisansüstü Eğitim</w:t>
      </w:r>
      <w:r w:rsidR="000966DB"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 w:rsidR="000966DB">
        <w:rPr>
          <w:b/>
        </w:rPr>
        <w:t xml:space="preserve"> ve </w:t>
      </w:r>
      <w:r w:rsidRPr="0075730B">
        <w:rPr>
          <w:b/>
        </w:rPr>
        <w:t>ilgili mevzuat hükümleri geçerlidir</w:t>
      </w:r>
      <w:r w:rsidR="00A21A82">
        <w:rPr>
          <w:b/>
        </w:rPr>
        <w:t>.</w:t>
      </w:r>
    </w:p>
    <w:sectPr w:rsidR="00CE5090" w:rsidRPr="0075730B" w:rsidSect="00AF1F18">
      <w:headerReference w:type="default" r:id="rId8"/>
      <w:footerReference w:type="default" r:id="rId9"/>
      <w:pgSz w:w="11906" w:h="16838"/>
      <w:pgMar w:top="1021" w:right="1133" w:bottom="1247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8959A" w14:textId="77777777" w:rsidR="00C40830" w:rsidRDefault="00C40830" w:rsidP="001F3667">
      <w:r>
        <w:separator/>
      </w:r>
    </w:p>
  </w:endnote>
  <w:endnote w:type="continuationSeparator" w:id="0">
    <w:p w14:paraId="5D493359" w14:textId="77777777" w:rsidR="00C40830" w:rsidRDefault="00C40830" w:rsidP="001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F8EA" w14:textId="074DC2D5" w:rsidR="001F3667" w:rsidRPr="00883023" w:rsidRDefault="001F3667" w:rsidP="00590C45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 w:rsidRPr="00883023">
      <w:rPr>
        <w:rFonts w:ascii="Times New Roman" w:hAnsi="Times New Roman" w:cs="Times New Roman"/>
        <w:sz w:val="24"/>
        <w:szCs w:val="24"/>
      </w:rPr>
      <w:t>FRM-</w:t>
    </w:r>
    <w:r w:rsidR="00590C45">
      <w:rPr>
        <w:rFonts w:ascii="Times New Roman" w:hAnsi="Times New Roman" w:cs="Times New Roman"/>
        <w:sz w:val="24"/>
        <w:szCs w:val="24"/>
      </w:rPr>
      <w:t>0</w:t>
    </w:r>
    <w:r w:rsidRPr="00883023">
      <w:rPr>
        <w:rFonts w:ascii="Times New Roman" w:hAnsi="Times New Roman" w:cs="Times New Roman"/>
        <w:sz w:val="24"/>
        <w:szCs w:val="24"/>
      </w:rPr>
      <w:t>81/0</w:t>
    </w:r>
    <w:r w:rsidR="003E6D3F">
      <w:rPr>
        <w:rFonts w:ascii="Times New Roman" w:hAnsi="Times New Roman" w:cs="Times New Roman"/>
        <w:sz w:val="24"/>
        <w:szCs w:val="24"/>
      </w:rPr>
      <w:t>5</w:t>
    </w:r>
    <w:r w:rsidR="00590C45">
      <w:rPr>
        <w:rFonts w:ascii="Times New Roman" w:hAnsi="Times New Roman" w:cs="Times New Roman"/>
        <w:sz w:val="24"/>
        <w:szCs w:val="24"/>
      </w:rPr>
      <w:t xml:space="preserve">                         </w:t>
    </w:r>
    <w:r w:rsidR="00590C45" w:rsidRPr="00590C45">
      <w:rPr>
        <w:rFonts w:ascii="Times New Roman" w:hAnsi="Times New Roman" w:cs="Times New Roman"/>
        <w:color w:val="000000" w:themeColor="text1"/>
        <w:sz w:val="24"/>
        <w:szCs w:val="24"/>
      </w:rPr>
      <w:t>Revizyon Tarihi:</w:t>
    </w:r>
    <w:r w:rsidR="003E6D3F">
      <w:rPr>
        <w:rFonts w:ascii="Times New Roman" w:hAnsi="Times New Roman" w:cs="Times New Roman"/>
        <w:color w:val="000000" w:themeColor="text1"/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4D9F" w14:textId="77777777" w:rsidR="00C40830" w:rsidRDefault="00C40830" w:rsidP="001F3667">
      <w:r>
        <w:separator/>
      </w:r>
    </w:p>
  </w:footnote>
  <w:footnote w:type="continuationSeparator" w:id="0">
    <w:p w14:paraId="6CB6ADED" w14:textId="77777777" w:rsidR="00C40830" w:rsidRDefault="00C40830" w:rsidP="001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9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3"/>
      <w:gridCol w:w="9643"/>
    </w:tblGrid>
    <w:tr w:rsidR="001F3667" w:rsidRPr="004A6822" w14:paraId="47732DF6" w14:textId="77777777" w:rsidTr="00590C45">
      <w:trPr>
        <w:cantSplit/>
        <w:trHeight w:val="1361"/>
      </w:trPr>
      <w:tc>
        <w:tcPr>
          <w:tcW w:w="647" w:type="pct"/>
          <w:vAlign w:val="center"/>
        </w:tcPr>
        <w:p w14:paraId="0055A6D7" w14:textId="77777777" w:rsidR="001F3667" w:rsidRPr="004A6822" w:rsidRDefault="00C83DB8" w:rsidP="00D76589">
          <w:pPr>
            <w:jc w:val="center"/>
          </w:pPr>
          <w:r>
            <w:rPr>
              <w:noProof/>
            </w:rPr>
            <w:drawing>
              <wp:inline distT="0" distB="0" distL="0" distR="0" wp14:anchorId="7DB2F075" wp14:editId="54BFBEED">
                <wp:extent cx="819150" cy="819150"/>
                <wp:effectExtent l="0" t="0" r="0" b="0"/>
                <wp:docPr id="18" name="Resim 18" descr="Açıklama: http://adiyaman.edu.tr/content/image/adyu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http://adiyaman.edu.tr/content/image/ady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3" w:type="pct"/>
          <w:vAlign w:val="center"/>
        </w:tcPr>
        <w:p w14:paraId="70EE2EF0" w14:textId="77777777" w:rsidR="001F3667" w:rsidRPr="00D76589" w:rsidRDefault="001F3667" w:rsidP="005D62F3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76589">
            <w:rPr>
              <w:rFonts w:ascii="Times New Roman" w:hAnsi="Times New Roman" w:cs="Times New Roman"/>
              <w:b/>
              <w:bCs/>
              <w:sz w:val="32"/>
              <w:szCs w:val="32"/>
            </w:rPr>
            <w:t>A</w:t>
          </w:r>
          <w:r w:rsidRPr="00590C45">
            <w:rPr>
              <w:rFonts w:ascii="Times New Roman" w:hAnsi="Times New Roman" w:cs="Times New Roman"/>
              <w:b/>
              <w:bCs/>
              <w:sz w:val="28"/>
              <w:szCs w:val="28"/>
            </w:rPr>
            <w:t>DIYAMAN ÜNİVERSİTESİ – (ADYÜ)</w:t>
          </w:r>
        </w:p>
        <w:p w14:paraId="157F15C7" w14:textId="065E5234" w:rsidR="001F3667" w:rsidRPr="00590C45" w:rsidRDefault="00D76589" w:rsidP="003E6D3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590C45">
            <w:rPr>
              <w:b/>
              <w:bCs/>
              <w:sz w:val="32"/>
              <w:szCs w:val="32"/>
            </w:rPr>
            <w:t xml:space="preserve">LİSANSÜSTÜ PROGRAMLARDA </w:t>
          </w:r>
          <w:r w:rsidR="001F3667" w:rsidRPr="00590C45">
            <w:rPr>
              <w:b/>
              <w:bCs/>
              <w:sz w:val="32"/>
              <w:szCs w:val="32"/>
            </w:rPr>
            <w:t>TEZ DEĞERLENDİRME VE SINAV TUTANAĞI FORMU</w:t>
          </w:r>
        </w:p>
      </w:tc>
    </w:tr>
  </w:tbl>
  <w:p w14:paraId="28B718D3" w14:textId="77777777" w:rsidR="001F3667" w:rsidRDefault="001F3667" w:rsidP="001F36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626"/>
    <w:multiLevelType w:val="hybridMultilevel"/>
    <w:tmpl w:val="E73ED652"/>
    <w:lvl w:ilvl="0" w:tplc="6422EC0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0"/>
    <w:rsid w:val="000004A8"/>
    <w:rsid w:val="00014897"/>
    <w:rsid w:val="000232D7"/>
    <w:rsid w:val="000271AD"/>
    <w:rsid w:val="00032C4B"/>
    <w:rsid w:val="00036FCC"/>
    <w:rsid w:val="0008434E"/>
    <w:rsid w:val="000966DB"/>
    <w:rsid w:val="000C1E76"/>
    <w:rsid w:val="000F22A2"/>
    <w:rsid w:val="0010517B"/>
    <w:rsid w:val="00106893"/>
    <w:rsid w:val="001278B1"/>
    <w:rsid w:val="00133953"/>
    <w:rsid w:val="0013514B"/>
    <w:rsid w:val="0013604B"/>
    <w:rsid w:val="0013768C"/>
    <w:rsid w:val="00154D63"/>
    <w:rsid w:val="00191CE1"/>
    <w:rsid w:val="001C7258"/>
    <w:rsid w:val="001E1578"/>
    <w:rsid w:val="001F3667"/>
    <w:rsid w:val="002149B8"/>
    <w:rsid w:val="00216162"/>
    <w:rsid w:val="002206F3"/>
    <w:rsid w:val="00222F0F"/>
    <w:rsid w:val="00236CC2"/>
    <w:rsid w:val="00252BDE"/>
    <w:rsid w:val="00270039"/>
    <w:rsid w:val="002934E2"/>
    <w:rsid w:val="002B6410"/>
    <w:rsid w:val="002B77D0"/>
    <w:rsid w:val="002E4DF9"/>
    <w:rsid w:val="0030656A"/>
    <w:rsid w:val="00306849"/>
    <w:rsid w:val="00320871"/>
    <w:rsid w:val="00321BD1"/>
    <w:rsid w:val="003416F7"/>
    <w:rsid w:val="00343845"/>
    <w:rsid w:val="00351B27"/>
    <w:rsid w:val="00352757"/>
    <w:rsid w:val="00354922"/>
    <w:rsid w:val="00374001"/>
    <w:rsid w:val="003773B2"/>
    <w:rsid w:val="003862FD"/>
    <w:rsid w:val="003B33CB"/>
    <w:rsid w:val="003D0676"/>
    <w:rsid w:val="003E6D3F"/>
    <w:rsid w:val="003F26BE"/>
    <w:rsid w:val="003F28CB"/>
    <w:rsid w:val="003F49A3"/>
    <w:rsid w:val="0040141F"/>
    <w:rsid w:val="00401976"/>
    <w:rsid w:val="0042366E"/>
    <w:rsid w:val="00426184"/>
    <w:rsid w:val="00441CF3"/>
    <w:rsid w:val="004531CE"/>
    <w:rsid w:val="00506B03"/>
    <w:rsid w:val="0050737C"/>
    <w:rsid w:val="00526E42"/>
    <w:rsid w:val="005306BA"/>
    <w:rsid w:val="00556956"/>
    <w:rsid w:val="00556CCD"/>
    <w:rsid w:val="005607ED"/>
    <w:rsid w:val="00584850"/>
    <w:rsid w:val="00590C45"/>
    <w:rsid w:val="005A2F0C"/>
    <w:rsid w:val="005A64CF"/>
    <w:rsid w:val="005D1CA7"/>
    <w:rsid w:val="005D1F1C"/>
    <w:rsid w:val="005D62F3"/>
    <w:rsid w:val="005E7735"/>
    <w:rsid w:val="005E7C88"/>
    <w:rsid w:val="006161AC"/>
    <w:rsid w:val="00625562"/>
    <w:rsid w:val="00632CFB"/>
    <w:rsid w:val="0065167C"/>
    <w:rsid w:val="006643DD"/>
    <w:rsid w:val="00673DB7"/>
    <w:rsid w:val="0069736A"/>
    <w:rsid w:val="006C311B"/>
    <w:rsid w:val="006F1961"/>
    <w:rsid w:val="0071095D"/>
    <w:rsid w:val="0072050D"/>
    <w:rsid w:val="00721DEB"/>
    <w:rsid w:val="00724175"/>
    <w:rsid w:val="007471FB"/>
    <w:rsid w:val="0075730B"/>
    <w:rsid w:val="00762044"/>
    <w:rsid w:val="007717C6"/>
    <w:rsid w:val="00795563"/>
    <w:rsid w:val="007B269F"/>
    <w:rsid w:val="007D63F1"/>
    <w:rsid w:val="007E5294"/>
    <w:rsid w:val="0080746E"/>
    <w:rsid w:val="00846365"/>
    <w:rsid w:val="008548C3"/>
    <w:rsid w:val="008652A8"/>
    <w:rsid w:val="00883023"/>
    <w:rsid w:val="008946A3"/>
    <w:rsid w:val="008B3740"/>
    <w:rsid w:val="008C5BA0"/>
    <w:rsid w:val="008F351A"/>
    <w:rsid w:val="008F65EF"/>
    <w:rsid w:val="0090147B"/>
    <w:rsid w:val="00912E6D"/>
    <w:rsid w:val="00925F3A"/>
    <w:rsid w:val="00943714"/>
    <w:rsid w:val="00991BFF"/>
    <w:rsid w:val="009B23FE"/>
    <w:rsid w:val="009B4E29"/>
    <w:rsid w:val="009D3641"/>
    <w:rsid w:val="009E649A"/>
    <w:rsid w:val="00A00A97"/>
    <w:rsid w:val="00A10176"/>
    <w:rsid w:val="00A11883"/>
    <w:rsid w:val="00A169ED"/>
    <w:rsid w:val="00A21A82"/>
    <w:rsid w:val="00A51480"/>
    <w:rsid w:val="00A55D4F"/>
    <w:rsid w:val="00A8329B"/>
    <w:rsid w:val="00A86BA4"/>
    <w:rsid w:val="00A92277"/>
    <w:rsid w:val="00A96B7A"/>
    <w:rsid w:val="00A97A0A"/>
    <w:rsid w:val="00AA2B2D"/>
    <w:rsid w:val="00AB26AB"/>
    <w:rsid w:val="00AB3734"/>
    <w:rsid w:val="00AC1517"/>
    <w:rsid w:val="00AF1F18"/>
    <w:rsid w:val="00AF2A61"/>
    <w:rsid w:val="00B20AE0"/>
    <w:rsid w:val="00B307FE"/>
    <w:rsid w:val="00B32798"/>
    <w:rsid w:val="00B427D7"/>
    <w:rsid w:val="00B72C7E"/>
    <w:rsid w:val="00BA69DC"/>
    <w:rsid w:val="00C34F51"/>
    <w:rsid w:val="00C40830"/>
    <w:rsid w:val="00C5066A"/>
    <w:rsid w:val="00C50859"/>
    <w:rsid w:val="00C83DB8"/>
    <w:rsid w:val="00CB140D"/>
    <w:rsid w:val="00CB674B"/>
    <w:rsid w:val="00CE5090"/>
    <w:rsid w:val="00D76589"/>
    <w:rsid w:val="00D8566C"/>
    <w:rsid w:val="00D91FE5"/>
    <w:rsid w:val="00DD0A52"/>
    <w:rsid w:val="00DD0EE9"/>
    <w:rsid w:val="00DF104A"/>
    <w:rsid w:val="00E0183B"/>
    <w:rsid w:val="00E3072F"/>
    <w:rsid w:val="00E6331F"/>
    <w:rsid w:val="00E971B8"/>
    <w:rsid w:val="00E97308"/>
    <w:rsid w:val="00EC2CE1"/>
    <w:rsid w:val="00EC3C80"/>
    <w:rsid w:val="00EC5F25"/>
    <w:rsid w:val="00ED4E0D"/>
    <w:rsid w:val="00EE23D9"/>
    <w:rsid w:val="00EF2615"/>
    <w:rsid w:val="00EF73E0"/>
    <w:rsid w:val="00F71E96"/>
    <w:rsid w:val="00F8017B"/>
    <w:rsid w:val="00F974F9"/>
    <w:rsid w:val="00FB3F0C"/>
    <w:rsid w:val="00FE2226"/>
    <w:rsid w:val="00FF18C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F48A8"/>
  <w15:docId w15:val="{1289DB82-C0CC-4AB0-9E1C-67DBBBAB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F3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9">
    <w:name w:val="heading 9"/>
    <w:basedOn w:val="Normal"/>
    <w:next w:val="Normal"/>
    <w:link w:val="Balk9Char"/>
    <w:qFormat/>
    <w:rsid w:val="001F3667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F3667"/>
  </w:style>
  <w:style w:type="paragraph" w:styleId="AltBilgi">
    <w:name w:val="footer"/>
    <w:basedOn w:val="Normal"/>
    <w:link w:val="Al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F3667"/>
  </w:style>
  <w:style w:type="character" w:customStyle="1" w:styleId="Balk1Char">
    <w:name w:val="Başlık 1 Char"/>
    <w:basedOn w:val="VarsaylanParagrafYazTipi"/>
    <w:link w:val="Balk1"/>
    <w:rsid w:val="001F3667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9Char">
    <w:name w:val="Başlık 9 Char"/>
    <w:basedOn w:val="VarsaylanParagrafYazTipi"/>
    <w:link w:val="Balk9"/>
    <w:rsid w:val="001F3667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6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66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52BD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01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5C0C9-A3C6-4256-AFEA-0027C68E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2016-05-26T11:04:00Z</cp:lastPrinted>
  <dcterms:created xsi:type="dcterms:W3CDTF">2024-05-07T13:09:00Z</dcterms:created>
  <dcterms:modified xsi:type="dcterms:W3CDTF">2024-05-07T13:09:00Z</dcterms:modified>
</cp:coreProperties>
</file>